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651" w:rsidRPr="00A54651" w:rsidRDefault="00A54651" w:rsidP="00F326FC">
      <w:pPr>
        <w:keepNext/>
        <w:keepLines/>
        <w:spacing w:line="276" w:lineRule="auto"/>
        <w:outlineLvl w:val="0"/>
        <w:rPr>
          <w:b/>
          <w:sz w:val="40"/>
          <w:szCs w:val="32"/>
          <w:lang w:eastAsia="zh-CN"/>
        </w:rPr>
      </w:pPr>
      <w:r w:rsidRPr="00A54651">
        <w:rPr>
          <w:rFonts w:hint="eastAsia"/>
          <w:b/>
          <w:sz w:val="40"/>
          <w:szCs w:val="32"/>
          <w:lang w:eastAsia="zh-CN"/>
        </w:rPr>
        <w:t>2020</w:t>
      </w:r>
      <w:r w:rsidRPr="00A54651">
        <w:rPr>
          <w:b/>
          <w:sz w:val="40"/>
          <w:szCs w:val="32"/>
          <w:lang w:eastAsia="zh-CN"/>
        </w:rPr>
        <w:t xml:space="preserve"> </w:t>
      </w:r>
      <w:r w:rsidRPr="00A54651">
        <w:rPr>
          <w:rFonts w:hint="eastAsia"/>
          <w:b/>
          <w:sz w:val="40"/>
          <w:szCs w:val="32"/>
          <w:lang w:eastAsia="zh-CN"/>
        </w:rPr>
        <w:t>年拉斯维加斯国际工程机械博览会：</w:t>
      </w:r>
      <w:r w:rsidR="00E10B75">
        <w:rPr>
          <w:rFonts w:hint="eastAsia"/>
          <w:b/>
          <w:sz w:val="40"/>
          <w:szCs w:val="32"/>
          <w:lang w:eastAsia="zh-CN"/>
        </w:rPr>
        <w:t>维特根集团</w:t>
      </w:r>
      <w:r w:rsidR="007C7C19">
        <w:rPr>
          <w:rFonts w:hint="eastAsia"/>
          <w:b/>
          <w:sz w:val="40"/>
          <w:szCs w:val="32"/>
          <w:lang w:eastAsia="zh-CN"/>
        </w:rPr>
        <w:t>参展</w:t>
      </w:r>
      <w:r w:rsidR="00E10B75">
        <w:rPr>
          <w:rFonts w:hint="eastAsia"/>
          <w:b/>
          <w:sz w:val="40"/>
          <w:szCs w:val="32"/>
          <w:lang w:eastAsia="zh-CN"/>
        </w:rPr>
        <w:t>亮点</w:t>
      </w:r>
      <w:r w:rsidR="00E10B75">
        <w:rPr>
          <w:rFonts w:hint="eastAsia"/>
          <w:b/>
          <w:sz w:val="40"/>
          <w:szCs w:val="32"/>
          <w:lang w:eastAsia="zh-CN"/>
        </w:rPr>
        <w:t xml:space="preserve"> </w:t>
      </w:r>
      <w:r w:rsidR="00E10B75">
        <w:rPr>
          <w:rFonts w:hint="eastAsia"/>
          <w:b/>
          <w:sz w:val="40"/>
          <w:szCs w:val="32"/>
          <w:lang w:eastAsia="zh-CN"/>
        </w:rPr>
        <w:t>—</w:t>
      </w:r>
      <w:r w:rsidR="00E10B75">
        <w:rPr>
          <w:rFonts w:hint="eastAsia"/>
          <w:b/>
          <w:sz w:val="40"/>
          <w:szCs w:val="32"/>
          <w:lang w:eastAsia="zh-CN"/>
        </w:rPr>
        <w:t xml:space="preserve"> </w:t>
      </w:r>
      <w:r w:rsidRPr="00A54651">
        <w:rPr>
          <w:rFonts w:hint="eastAsia"/>
          <w:b/>
          <w:sz w:val="40"/>
          <w:szCs w:val="32"/>
          <w:lang w:eastAsia="zh-CN"/>
        </w:rPr>
        <w:t>新</w:t>
      </w:r>
      <w:r w:rsidR="00F31C96">
        <w:rPr>
          <w:rFonts w:hint="eastAsia"/>
          <w:b/>
          <w:sz w:val="40"/>
          <w:szCs w:val="32"/>
          <w:lang w:eastAsia="zh-CN"/>
        </w:rPr>
        <w:t>一代</w:t>
      </w:r>
      <w:r w:rsidRPr="00A54651">
        <w:rPr>
          <w:rFonts w:hint="eastAsia"/>
          <w:b/>
          <w:sz w:val="40"/>
          <w:szCs w:val="32"/>
          <w:lang w:eastAsia="zh-CN"/>
        </w:rPr>
        <w:t>大型铣刨机</w:t>
      </w:r>
      <w:r w:rsidR="00E10B75" w:rsidRPr="00A54651">
        <w:rPr>
          <w:b/>
          <w:sz w:val="40"/>
          <w:szCs w:val="32"/>
          <w:lang w:eastAsia="zh-CN"/>
        </w:rPr>
        <w:t xml:space="preserve"> </w:t>
      </w:r>
    </w:p>
    <w:p w:rsidR="008E687B" w:rsidRDefault="008E687B" w:rsidP="00F326FC">
      <w:pPr>
        <w:spacing w:line="276" w:lineRule="auto"/>
        <w:jc w:val="both"/>
        <w:rPr>
          <w:sz w:val="22"/>
        </w:rPr>
      </w:pPr>
    </w:p>
    <w:p w:rsidR="00F034DB" w:rsidRPr="00A26162" w:rsidRDefault="00AC14F2" w:rsidP="00F326FC">
      <w:pPr>
        <w:spacing w:line="276" w:lineRule="auto"/>
        <w:jc w:val="both"/>
        <w:rPr>
          <w:b/>
          <w:sz w:val="22"/>
          <w:lang w:eastAsia="zh-CN"/>
        </w:rPr>
      </w:pPr>
      <w:bookmarkStart w:id="0" w:name="_GoBack"/>
      <w:bookmarkEnd w:id="0"/>
      <w:r>
        <w:rPr>
          <w:rFonts w:hint="eastAsia"/>
          <w:b/>
          <w:sz w:val="22"/>
          <w:lang w:eastAsia="zh-CN"/>
        </w:rPr>
        <w:t>在</w:t>
      </w:r>
      <w:r w:rsidR="00370847">
        <w:rPr>
          <w:rFonts w:hint="eastAsia"/>
          <w:b/>
          <w:sz w:val="22"/>
          <w:lang w:eastAsia="zh-CN"/>
        </w:rPr>
        <w:t>参展</w:t>
      </w:r>
      <w:r w:rsidR="00370847">
        <w:rPr>
          <w:b/>
          <w:sz w:val="22"/>
          <w:lang w:eastAsia="zh-CN"/>
        </w:rPr>
        <w:t>的</w:t>
      </w:r>
      <w:r w:rsidR="00370847">
        <w:rPr>
          <w:rFonts w:hint="eastAsia"/>
          <w:b/>
          <w:sz w:val="22"/>
          <w:lang w:eastAsia="zh-CN"/>
        </w:rPr>
        <w:t xml:space="preserve"> </w:t>
      </w:r>
      <w:r w:rsidR="00F034DB" w:rsidRPr="00A26162">
        <w:rPr>
          <w:rFonts w:hint="eastAsia"/>
          <w:b/>
          <w:sz w:val="22"/>
          <w:lang w:eastAsia="zh-CN"/>
        </w:rPr>
        <w:t>30</w:t>
      </w:r>
      <w:r w:rsidR="00F034DB" w:rsidRPr="00A26162">
        <w:rPr>
          <w:b/>
          <w:sz w:val="22"/>
          <w:lang w:eastAsia="zh-CN"/>
        </w:rPr>
        <w:t xml:space="preserve"> </w:t>
      </w:r>
      <w:r w:rsidR="00F034DB" w:rsidRPr="00A26162">
        <w:rPr>
          <w:rFonts w:hint="eastAsia"/>
          <w:b/>
          <w:sz w:val="22"/>
          <w:lang w:eastAsia="zh-CN"/>
        </w:rPr>
        <w:t>多款展品</w:t>
      </w:r>
      <w:r>
        <w:rPr>
          <w:rFonts w:hint="eastAsia"/>
          <w:b/>
          <w:sz w:val="22"/>
          <w:lang w:eastAsia="zh-CN"/>
        </w:rPr>
        <w:t>中</w:t>
      </w:r>
      <w:r w:rsidR="00F034DB" w:rsidRPr="00A26162">
        <w:rPr>
          <w:rFonts w:hint="eastAsia"/>
          <w:b/>
          <w:sz w:val="22"/>
          <w:lang w:eastAsia="zh-CN"/>
        </w:rPr>
        <w:t>，包含</w:t>
      </w:r>
      <w:r w:rsidR="00F034DB" w:rsidRPr="00A26162">
        <w:rPr>
          <w:rFonts w:hint="eastAsia"/>
          <w:b/>
          <w:sz w:val="22"/>
          <w:lang w:eastAsia="zh-CN"/>
        </w:rPr>
        <w:t xml:space="preserve"> 10</w:t>
      </w:r>
      <w:r w:rsidR="00F034DB" w:rsidRPr="00A26162">
        <w:rPr>
          <w:b/>
          <w:sz w:val="22"/>
          <w:lang w:eastAsia="zh-CN"/>
        </w:rPr>
        <w:t xml:space="preserve"> </w:t>
      </w:r>
      <w:r w:rsidR="00F034DB" w:rsidRPr="00A26162">
        <w:rPr>
          <w:rFonts w:hint="eastAsia"/>
          <w:b/>
          <w:sz w:val="22"/>
          <w:lang w:eastAsia="zh-CN"/>
        </w:rPr>
        <w:t>款全球和北美首秀机型以及汇聚全场焦点的维特根新</w:t>
      </w:r>
      <w:r w:rsidR="00F31C96" w:rsidRPr="00A26162">
        <w:rPr>
          <w:rFonts w:hint="eastAsia"/>
          <w:b/>
          <w:sz w:val="22"/>
          <w:lang w:eastAsia="zh-CN"/>
        </w:rPr>
        <w:t>一代</w:t>
      </w:r>
      <w:r w:rsidR="00F034DB" w:rsidRPr="00A26162">
        <w:rPr>
          <w:rFonts w:hint="eastAsia"/>
          <w:b/>
          <w:sz w:val="22"/>
          <w:lang w:eastAsia="zh-CN"/>
        </w:rPr>
        <w:t>大型铣刨机</w:t>
      </w:r>
      <w:r w:rsidR="00F034DB" w:rsidRPr="00A26162">
        <w:rPr>
          <w:rFonts w:hint="eastAsia"/>
          <w:b/>
          <w:sz w:val="22"/>
          <w:lang w:eastAsia="zh-CN"/>
        </w:rPr>
        <w:t xml:space="preserve"> </w:t>
      </w:r>
      <w:r w:rsidR="00F034DB" w:rsidRPr="00A26162">
        <w:rPr>
          <w:rFonts w:hint="eastAsia"/>
          <w:b/>
          <w:sz w:val="22"/>
          <w:lang w:eastAsia="zh-CN"/>
        </w:rPr>
        <w:t>—</w:t>
      </w:r>
      <w:r w:rsidR="00F034DB" w:rsidRPr="00A26162">
        <w:rPr>
          <w:rFonts w:hint="eastAsia"/>
          <w:b/>
          <w:sz w:val="22"/>
          <w:lang w:eastAsia="zh-CN"/>
        </w:rPr>
        <w:t xml:space="preserve"> </w:t>
      </w:r>
      <w:r w:rsidR="00ED21EF" w:rsidRPr="00A26162">
        <w:rPr>
          <w:rFonts w:hint="eastAsia"/>
          <w:b/>
          <w:sz w:val="22"/>
          <w:lang w:eastAsia="zh-CN"/>
        </w:rPr>
        <w:t>今年，</w:t>
      </w:r>
      <w:r w:rsidR="002A1C43" w:rsidRPr="00A26162">
        <w:rPr>
          <w:rFonts w:hint="eastAsia"/>
          <w:b/>
          <w:sz w:val="22"/>
          <w:lang w:eastAsia="zh-CN"/>
        </w:rPr>
        <w:t>维特根集团将在室外</w:t>
      </w:r>
      <w:r w:rsidR="002A1C43" w:rsidRPr="00A26162">
        <w:rPr>
          <w:rFonts w:hint="eastAsia"/>
          <w:b/>
          <w:sz w:val="22"/>
          <w:lang w:eastAsia="zh-CN"/>
        </w:rPr>
        <w:t xml:space="preserve"> </w:t>
      </w:r>
      <w:r w:rsidR="002A1C43" w:rsidRPr="00A26162">
        <w:rPr>
          <w:b/>
          <w:sz w:val="22"/>
          <w:lang w:eastAsia="zh-CN"/>
        </w:rPr>
        <w:t xml:space="preserve">S 5419 </w:t>
      </w:r>
      <w:r w:rsidR="002A1C43" w:rsidRPr="00A26162">
        <w:rPr>
          <w:rFonts w:hint="eastAsia"/>
          <w:b/>
          <w:sz w:val="22"/>
          <w:lang w:eastAsia="zh-CN"/>
        </w:rPr>
        <w:t>号展位展出。公司在</w:t>
      </w:r>
      <w:r w:rsidR="002A1C43" w:rsidRPr="00A26162">
        <w:rPr>
          <w:rFonts w:hint="eastAsia"/>
          <w:b/>
          <w:sz w:val="22"/>
          <w:lang w:eastAsia="zh-CN"/>
        </w:rPr>
        <w:t xml:space="preserve"> 2020</w:t>
      </w:r>
      <w:r w:rsidR="002A1C43" w:rsidRPr="00A26162">
        <w:rPr>
          <w:b/>
          <w:sz w:val="22"/>
          <w:lang w:eastAsia="zh-CN"/>
        </w:rPr>
        <w:t xml:space="preserve"> </w:t>
      </w:r>
      <w:r w:rsidR="002A1C43" w:rsidRPr="00A26162">
        <w:rPr>
          <w:rFonts w:hint="eastAsia"/>
          <w:b/>
          <w:sz w:val="22"/>
          <w:lang w:eastAsia="zh-CN"/>
        </w:rPr>
        <w:t>年拉斯维加斯国际工程机械博览会的口号</w:t>
      </w:r>
      <w:r w:rsidR="002A1C43" w:rsidRPr="00994258">
        <w:rPr>
          <w:rFonts w:hint="eastAsia"/>
          <w:b/>
          <w:sz w:val="22"/>
          <w:lang w:eastAsia="zh-CN"/>
        </w:rPr>
        <w:t>是：创新、</w:t>
      </w:r>
      <w:r w:rsidR="005F3BFC" w:rsidRPr="00994258">
        <w:rPr>
          <w:rFonts w:hint="eastAsia"/>
          <w:b/>
          <w:sz w:val="22"/>
          <w:lang w:eastAsia="zh-CN"/>
        </w:rPr>
        <w:t>高效</w:t>
      </w:r>
      <w:r w:rsidR="002A1C43" w:rsidRPr="00994258">
        <w:rPr>
          <w:rFonts w:hint="eastAsia"/>
          <w:b/>
          <w:sz w:val="22"/>
          <w:lang w:eastAsia="zh-CN"/>
        </w:rPr>
        <w:t>、</w:t>
      </w:r>
      <w:r w:rsidR="005F3BFC" w:rsidRPr="00994258">
        <w:rPr>
          <w:rFonts w:hint="eastAsia"/>
          <w:b/>
          <w:sz w:val="22"/>
          <w:lang w:eastAsia="zh-CN"/>
        </w:rPr>
        <w:t>协同</w:t>
      </w:r>
      <w:r w:rsidR="002A1C43" w:rsidRPr="00994258">
        <w:rPr>
          <w:rFonts w:hint="eastAsia"/>
          <w:b/>
          <w:sz w:val="22"/>
          <w:lang w:eastAsia="zh-CN"/>
        </w:rPr>
        <w:t>合作。</w:t>
      </w:r>
    </w:p>
    <w:p w:rsidR="00F034DB" w:rsidRDefault="00F034DB" w:rsidP="00F326FC">
      <w:pPr>
        <w:spacing w:line="276" w:lineRule="auto"/>
        <w:jc w:val="both"/>
        <w:rPr>
          <w:sz w:val="22"/>
          <w:lang w:eastAsia="zh-CN"/>
        </w:rPr>
      </w:pPr>
    </w:p>
    <w:p w:rsidR="00FB04A9" w:rsidRDefault="00FB04A9" w:rsidP="00F326FC">
      <w:pPr>
        <w:spacing w:line="276" w:lineRule="auto"/>
        <w:jc w:val="both"/>
        <w:rPr>
          <w:b/>
          <w:sz w:val="22"/>
          <w:lang w:eastAsia="zh-CN"/>
        </w:rPr>
      </w:pPr>
      <w:r>
        <w:rPr>
          <w:rFonts w:hint="eastAsia"/>
          <w:b/>
          <w:sz w:val="22"/>
          <w:lang w:eastAsia="zh-CN"/>
        </w:rPr>
        <w:t>全球和北美首秀</w:t>
      </w:r>
    </w:p>
    <w:p w:rsidR="00FB04A9" w:rsidRDefault="00FB04A9" w:rsidP="00F326FC">
      <w:pPr>
        <w:spacing w:line="276" w:lineRule="auto"/>
        <w:jc w:val="both"/>
        <w:rPr>
          <w:b/>
          <w:sz w:val="22"/>
          <w:lang w:eastAsia="zh-CN"/>
        </w:rPr>
      </w:pPr>
    </w:p>
    <w:p w:rsidR="00FB04A9" w:rsidRPr="000A3F92" w:rsidRDefault="00D673FD" w:rsidP="000A3F92">
      <w:pPr>
        <w:spacing w:line="276" w:lineRule="auto"/>
        <w:jc w:val="both"/>
        <w:rPr>
          <w:sz w:val="22"/>
          <w:lang w:eastAsia="zh-CN"/>
        </w:rPr>
      </w:pPr>
      <w:r>
        <w:rPr>
          <w:rFonts w:hint="eastAsia"/>
          <w:sz w:val="22"/>
          <w:lang w:eastAsia="zh-CN"/>
        </w:rPr>
        <w:t>在</w:t>
      </w:r>
      <w:r w:rsidR="00FB04A9">
        <w:rPr>
          <w:rFonts w:hint="eastAsia"/>
          <w:sz w:val="22"/>
          <w:lang w:eastAsia="zh-CN"/>
        </w:rPr>
        <w:t>成功</w:t>
      </w:r>
      <w:r w:rsidR="00F31C96">
        <w:rPr>
          <w:rFonts w:hint="eastAsia"/>
          <w:sz w:val="22"/>
          <w:lang w:eastAsia="zh-CN"/>
        </w:rPr>
        <w:t>投入市场以后，</w:t>
      </w:r>
      <w:r w:rsidR="003263F7">
        <w:rPr>
          <w:rFonts w:hint="eastAsia"/>
          <w:sz w:val="22"/>
          <w:lang w:eastAsia="zh-CN"/>
        </w:rPr>
        <w:t>新一代大型铣刨机将随</w:t>
      </w:r>
      <w:r w:rsidR="00F31C96">
        <w:rPr>
          <w:rFonts w:hint="eastAsia"/>
          <w:sz w:val="22"/>
          <w:lang w:eastAsia="zh-CN"/>
        </w:rPr>
        <w:t>冷铣刨机专家</w:t>
      </w:r>
      <w:r w:rsidR="00F31C96" w:rsidRPr="006032E6">
        <w:rPr>
          <w:rFonts w:hint="eastAsia"/>
          <w:b/>
          <w:sz w:val="22"/>
          <w:lang w:eastAsia="zh-CN"/>
        </w:rPr>
        <w:t>维特根品牌</w:t>
      </w:r>
      <w:r w:rsidR="00A26162">
        <w:rPr>
          <w:rFonts w:hint="eastAsia"/>
          <w:sz w:val="22"/>
          <w:lang w:eastAsia="zh-CN"/>
        </w:rPr>
        <w:t>亮相</w:t>
      </w:r>
      <w:r w:rsidR="00A26162">
        <w:rPr>
          <w:rFonts w:hint="eastAsia"/>
          <w:sz w:val="22"/>
          <w:lang w:eastAsia="zh-CN"/>
        </w:rPr>
        <w:t xml:space="preserve"> </w:t>
      </w:r>
      <w:r w:rsidR="00A26162">
        <w:rPr>
          <w:sz w:val="22"/>
          <w:lang w:eastAsia="zh-CN"/>
        </w:rPr>
        <w:t xml:space="preserve">2020 </w:t>
      </w:r>
      <w:r w:rsidR="00A26162">
        <w:rPr>
          <w:rFonts w:hint="eastAsia"/>
          <w:sz w:val="22"/>
          <w:lang w:eastAsia="zh-CN"/>
        </w:rPr>
        <w:t>年拉斯维加斯国际工程机械博览会。</w:t>
      </w:r>
      <w:r>
        <w:rPr>
          <w:rFonts w:hint="eastAsia"/>
          <w:sz w:val="22"/>
          <w:lang w:eastAsia="zh-CN"/>
        </w:rPr>
        <w:t>展会上，</w:t>
      </w:r>
      <w:r>
        <w:rPr>
          <w:i/>
          <w:sz w:val="22"/>
          <w:lang w:eastAsia="zh-CN"/>
        </w:rPr>
        <w:t xml:space="preserve">W 250 Fi </w:t>
      </w:r>
      <w:r>
        <w:rPr>
          <w:rFonts w:hint="eastAsia"/>
          <w:i/>
          <w:sz w:val="22"/>
          <w:lang w:eastAsia="zh-CN"/>
        </w:rPr>
        <w:t>和</w:t>
      </w:r>
      <w:r>
        <w:rPr>
          <w:i/>
          <w:sz w:val="22"/>
          <w:lang w:eastAsia="zh-CN"/>
        </w:rPr>
        <w:t xml:space="preserve"> W 220 Fi </w:t>
      </w:r>
      <w:r w:rsidR="005F3BFC" w:rsidRPr="005F3BFC">
        <w:rPr>
          <w:rFonts w:hint="eastAsia"/>
          <w:sz w:val="22"/>
          <w:lang w:eastAsia="zh-CN"/>
        </w:rPr>
        <w:t>型冷铣刨机</w:t>
      </w:r>
      <w:r w:rsidRPr="00D673FD">
        <w:rPr>
          <w:rFonts w:hint="eastAsia"/>
          <w:sz w:val="22"/>
          <w:lang w:eastAsia="zh-CN"/>
        </w:rPr>
        <w:t>将进行全球首秀。</w:t>
      </w:r>
      <w:r w:rsidR="000A3F92">
        <w:rPr>
          <w:i/>
          <w:sz w:val="22"/>
          <w:lang w:eastAsia="zh-CN"/>
        </w:rPr>
        <w:t>W 210 Fi</w:t>
      </w:r>
      <w:r w:rsidR="000A3F92">
        <w:rPr>
          <w:sz w:val="22"/>
          <w:lang w:eastAsia="zh-CN"/>
        </w:rPr>
        <w:t xml:space="preserve"> </w:t>
      </w:r>
      <w:r w:rsidR="000A3F92">
        <w:rPr>
          <w:rFonts w:hint="eastAsia"/>
          <w:sz w:val="22"/>
          <w:lang w:eastAsia="zh-CN"/>
        </w:rPr>
        <w:t>和</w:t>
      </w:r>
      <w:r w:rsidR="000A3F92">
        <w:rPr>
          <w:sz w:val="22"/>
          <w:lang w:eastAsia="zh-CN"/>
        </w:rPr>
        <w:t xml:space="preserve"> </w:t>
      </w:r>
      <w:r w:rsidR="000A3F92">
        <w:rPr>
          <w:i/>
          <w:sz w:val="22"/>
          <w:lang w:eastAsia="zh-CN"/>
        </w:rPr>
        <w:t xml:space="preserve">W 207 Fi </w:t>
      </w:r>
      <w:r w:rsidR="000A3F92" w:rsidRPr="000A3F92">
        <w:rPr>
          <w:rFonts w:hint="eastAsia"/>
          <w:sz w:val="22"/>
          <w:lang w:eastAsia="zh-CN"/>
        </w:rPr>
        <w:t>两款大型铣刨机</w:t>
      </w:r>
      <w:r w:rsidR="000A3F92">
        <w:rPr>
          <w:rFonts w:hint="eastAsia"/>
          <w:sz w:val="22"/>
          <w:lang w:eastAsia="zh-CN"/>
        </w:rPr>
        <w:t>以及</w:t>
      </w:r>
      <w:r w:rsidR="000A3F92">
        <w:rPr>
          <w:rFonts w:hint="eastAsia"/>
          <w:sz w:val="22"/>
          <w:lang w:eastAsia="zh-CN"/>
        </w:rPr>
        <w:t xml:space="preserve"> </w:t>
      </w:r>
      <w:r w:rsidR="000A3F92">
        <w:rPr>
          <w:i/>
          <w:sz w:val="22"/>
          <w:lang w:eastAsia="zh-CN"/>
        </w:rPr>
        <w:t>W 380 </w:t>
      </w:r>
      <w:proofErr w:type="spellStart"/>
      <w:r w:rsidR="000A3F92">
        <w:rPr>
          <w:i/>
          <w:sz w:val="22"/>
          <w:lang w:eastAsia="zh-CN"/>
        </w:rPr>
        <w:t>CRi</w:t>
      </w:r>
      <w:proofErr w:type="spellEnd"/>
      <w:r w:rsidR="000A3F92">
        <w:rPr>
          <w:i/>
          <w:sz w:val="22"/>
          <w:lang w:eastAsia="zh-CN"/>
        </w:rPr>
        <w:t xml:space="preserve"> </w:t>
      </w:r>
      <w:r w:rsidR="000A3F92" w:rsidRPr="000A3F92">
        <w:rPr>
          <w:rFonts w:hint="eastAsia"/>
          <w:sz w:val="22"/>
          <w:lang w:eastAsia="zh-CN"/>
        </w:rPr>
        <w:t>冷再生机</w:t>
      </w:r>
      <w:r w:rsidR="00F70326">
        <w:rPr>
          <w:rFonts w:hint="eastAsia"/>
          <w:sz w:val="22"/>
          <w:lang w:eastAsia="zh-CN"/>
        </w:rPr>
        <w:t>将以再生机队的形式</w:t>
      </w:r>
      <w:r w:rsidR="00F05E74">
        <w:rPr>
          <w:rFonts w:hint="eastAsia"/>
          <w:sz w:val="22"/>
          <w:lang w:eastAsia="zh-CN"/>
        </w:rPr>
        <w:t>展出</w:t>
      </w:r>
      <w:r w:rsidR="00F70326">
        <w:rPr>
          <w:rFonts w:hint="eastAsia"/>
          <w:sz w:val="22"/>
          <w:lang w:eastAsia="zh-CN"/>
        </w:rPr>
        <w:t>，这将是它们在北美的首次亮相。</w:t>
      </w:r>
    </w:p>
    <w:p w:rsidR="008E687B" w:rsidRPr="009A7B1B" w:rsidRDefault="008E687B" w:rsidP="00F326FC">
      <w:pPr>
        <w:spacing w:line="276" w:lineRule="auto"/>
        <w:jc w:val="both"/>
        <w:rPr>
          <w:sz w:val="22"/>
          <w:szCs w:val="22"/>
          <w:lang w:eastAsia="zh-CN"/>
        </w:rPr>
      </w:pPr>
    </w:p>
    <w:p w:rsidR="00994258" w:rsidRPr="00994258" w:rsidRDefault="00994258" w:rsidP="00994258">
      <w:pPr>
        <w:spacing w:line="276" w:lineRule="auto"/>
        <w:jc w:val="both"/>
        <w:rPr>
          <w:sz w:val="22"/>
          <w:lang w:eastAsia="zh-CN"/>
        </w:rPr>
      </w:pPr>
      <w:r w:rsidRPr="00994258">
        <w:rPr>
          <w:rFonts w:hint="eastAsia"/>
          <w:b/>
          <w:sz w:val="22"/>
          <w:lang w:eastAsia="zh-CN"/>
        </w:rPr>
        <w:t>福格勒品牌</w:t>
      </w:r>
      <w:r w:rsidRPr="00994258">
        <w:rPr>
          <w:rFonts w:hint="eastAsia"/>
          <w:sz w:val="22"/>
          <w:lang w:eastAsia="zh-CN"/>
        </w:rPr>
        <w:t>将首次在北美展示其应用软件</w:t>
      </w:r>
      <w:r w:rsidRPr="00994258">
        <w:rPr>
          <w:rFonts w:hint="eastAsia"/>
          <w:sz w:val="22"/>
          <w:lang w:eastAsia="zh-CN"/>
        </w:rPr>
        <w:t xml:space="preserve"> </w:t>
      </w:r>
      <w:r w:rsidRPr="00994258">
        <w:rPr>
          <w:sz w:val="22"/>
          <w:lang w:eastAsia="zh-CN"/>
        </w:rPr>
        <w:t xml:space="preserve">WITOS </w:t>
      </w:r>
      <w:r w:rsidRPr="00994258">
        <w:rPr>
          <w:rFonts w:hint="eastAsia"/>
          <w:sz w:val="22"/>
          <w:lang w:eastAsia="zh-CN"/>
        </w:rPr>
        <w:t>摊铺文档系统。这一创新解决方案是为那些想要获取并分析除摊铺温度之外更多数据，但却并不需要完整的能通过内置规划软件而实现工艺优化的</w:t>
      </w:r>
      <w:r w:rsidRPr="00994258">
        <w:rPr>
          <w:rFonts w:hint="eastAsia"/>
          <w:sz w:val="22"/>
          <w:lang w:eastAsia="zh-CN"/>
        </w:rPr>
        <w:t xml:space="preserve"> </w:t>
      </w:r>
      <w:r w:rsidRPr="00994258">
        <w:rPr>
          <w:sz w:val="22"/>
          <w:lang w:eastAsia="zh-CN"/>
        </w:rPr>
        <w:t>WITOS</w:t>
      </w:r>
      <w:r w:rsidRPr="00994258">
        <w:rPr>
          <w:rFonts w:hint="eastAsia"/>
          <w:sz w:val="22"/>
          <w:lang w:eastAsia="zh-CN"/>
        </w:rPr>
        <w:t>综合摊铺文档系统的承包商而专门研发设计的。</w:t>
      </w:r>
    </w:p>
    <w:p w:rsidR="00F70326" w:rsidRPr="005F3BFC" w:rsidRDefault="00F70326" w:rsidP="00FA0480">
      <w:pPr>
        <w:spacing w:line="276" w:lineRule="auto"/>
        <w:jc w:val="both"/>
        <w:rPr>
          <w:color w:val="FF0000"/>
          <w:sz w:val="22"/>
          <w:lang w:eastAsia="zh-CN"/>
        </w:rPr>
      </w:pPr>
    </w:p>
    <w:p w:rsidR="00452337" w:rsidRDefault="009148E9" w:rsidP="00F05E74">
      <w:pPr>
        <w:spacing w:line="276" w:lineRule="auto"/>
        <w:jc w:val="both"/>
        <w:rPr>
          <w:sz w:val="22"/>
          <w:lang w:eastAsia="zh-CN"/>
        </w:rPr>
      </w:pPr>
      <w:r w:rsidRPr="00994258">
        <w:rPr>
          <w:rFonts w:hint="eastAsia"/>
          <w:b/>
          <w:sz w:val="22"/>
          <w:lang w:eastAsia="zh-CN"/>
        </w:rPr>
        <w:t>悍马品牌</w:t>
      </w:r>
      <w:r>
        <w:rPr>
          <w:rFonts w:hint="eastAsia"/>
          <w:sz w:val="22"/>
          <w:lang w:eastAsia="zh-CN"/>
        </w:rPr>
        <w:t>将携三款北美首秀机型</w:t>
      </w:r>
      <w:r w:rsidR="00F35A53">
        <w:rPr>
          <w:rFonts w:hint="eastAsia"/>
          <w:sz w:val="22"/>
          <w:lang w:eastAsia="zh-CN"/>
        </w:rPr>
        <w:t>前往</w:t>
      </w:r>
      <w:r>
        <w:rPr>
          <w:rFonts w:hint="eastAsia"/>
          <w:sz w:val="22"/>
          <w:lang w:eastAsia="zh-CN"/>
        </w:rPr>
        <w:t>拉斯维加斯。</w:t>
      </w:r>
      <w:r w:rsidR="005C5E66">
        <w:rPr>
          <w:rFonts w:hint="eastAsia"/>
          <w:sz w:val="22"/>
          <w:lang w:eastAsia="zh-CN"/>
        </w:rPr>
        <w:t>届时，</w:t>
      </w:r>
      <w:r w:rsidR="00F833DB">
        <w:rPr>
          <w:rFonts w:hint="eastAsia"/>
          <w:sz w:val="22"/>
          <w:lang w:eastAsia="zh-CN"/>
        </w:rPr>
        <w:t>这一沥青和土壤压实领域的专家</w:t>
      </w:r>
      <w:r w:rsidR="005C5E66">
        <w:rPr>
          <w:rFonts w:hint="eastAsia"/>
          <w:sz w:val="22"/>
          <w:lang w:eastAsia="zh-CN"/>
        </w:rPr>
        <w:t>将为我们隆重展示其新型</w:t>
      </w:r>
      <w:r w:rsidR="005C5E66">
        <w:rPr>
          <w:rFonts w:hint="eastAsia"/>
          <w:sz w:val="22"/>
          <w:lang w:eastAsia="zh-CN"/>
        </w:rPr>
        <w:t xml:space="preserve"> </w:t>
      </w:r>
      <w:r w:rsidR="00F05E74">
        <w:rPr>
          <w:i/>
          <w:sz w:val="22"/>
          <w:lang w:eastAsia="zh-CN"/>
        </w:rPr>
        <w:t xml:space="preserve">HP 180i </w:t>
      </w:r>
      <w:r w:rsidR="00F05E74">
        <w:rPr>
          <w:rFonts w:hint="eastAsia"/>
          <w:sz w:val="22"/>
          <w:lang w:eastAsia="zh-CN"/>
        </w:rPr>
        <w:t>充气胶轮压路机、配剖分式振荡钢轮的</w:t>
      </w:r>
      <w:r w:rsidR="00F05E74">
        <w:rPr>
          <w:rFonts w:hint="eastAsia"/>
          <w:sz w:val="22"/>
          <w:lang w:eastAsia="zh-CN"/>
        </w:rPr>
        <w:t xml:space="preserve"> </w:t>
      </w:r>
      <w:r w:rsidR="004B3F7D">
        <w:rPr>
          <w:i/>
          <w:sz w:val="22"/>
          <w:lang w:eastAsia="zh-CN"/>
        </w:rPr>
        <w:t>DV+ 7</w:t>
      </w:r>
      <w:r w:rsidR="00F05E74">
        <w:rPr>
          <w:i/>
          <w:sz w:val="22"/>
          <w:lang w:eastAsia="zh-CN"/>
        </w:rPr>
        <w:t>0i V</w:t>
      </w:r>
      <w:r w:rsidR="00D24315">
        <w:rPr>
          <w:i/>
          <w:sz w:val="22"/>
          <w:lang w:eastAsia="zh-CN"/>
        </w:rPr>
        <w:t>V</w:t>
      </w:r>
      <w:r w:rsidR="00F05E74">
        <w:rPr>
          <w:i/>
          <w:sz w:val="22"/>
          <w:lang w:eastAsia="zh-CN"/>
        </w:rPr>
        <w:t xml:space="preserve">-S </w:t>
      </w:r>
      <w:r w:rsidR="00F05E74">
        <w:rPr>
          <w:rFonts w:hint="eastAsia"/>
          <w:sz w:val="22"/>
          <w:lang w:eastAsia="zh-CN"/>
        </w:rPr>
        <w:t>双钢轮压路机以及由遥控操控、配凸块轮和新型</w:t>
      </w:r>
      <w:r w:rsidR="00994258">
        <w:rPr>
          <w:rFonts w:hint="eastAsia"/>
          <w:sz w:val="22"/>
          <w:lang w:eastAsia="zh-CN"/>
        </w:rPr>
        <w:t>凸</w:t>
      </w:r>
      <w:r w:rsidR="00994258" w:rsidRPr="00994258">
        <w:rPr>
          <w:rFonts w:hint="eastAsia"/>
          <w:sz w:val="22"/>
          <w:lang w:eastAsia="zh-CN"/>
        </w:rPr>
        <w:t>块衬板</w:t>
      </w:r>
      <w:r w:rsidR="00F05E74" w:rsidRPr="00994258">
        <w:rPr>
          <w:rFonts w:hint="eastAsia"/>
          <w:sz w:val="22"/>
          <w:lang w:eastAsia="zh-CN"/>
        </w:rPr>
        <w:t>且拥有出众爬坡能力的</w:t>
      </w:r>
      <w:r w:rsidR="00F05E74" w:rsidRPr="00994258">
        <w:rPr>
          <w:rFonts w:hint="eastAsia"/>
          <w:sz w:val="22"/>
          <w:lang w:eastAsia="zh-CN"/>
        </w:rPr>
        <w:t xml:space="preserve"> </w:t>
      </w:r>
      <w:r w:rsidR="00F05E74">
        <w:rPr>
          <w:i/>
          <w:sz w:val="22"/>
          <w:lang w:eastAsia="zh-CN"/>
        </w:rPr>
        <w:t xml:space="preserve">H 20i C P </w:t>
      </w:r>
      <w:r w:rsidR="00F05E74" w:rsidRPr="00F05E74">
        <w:rPr>
          <w:rFonts w:hint="eastAsia"/>
          <w:sz w:val="22"/>
          <w:lang w:eastAsia="zh-CN"/>
        </w:rPr>
        <w:t>单钢轮压路机</w:t>
      </w:r>
      <w:r w:rsidR="00F35A53">
        <w:rPr>
          <w:rFonts w:hint="eastAsia"/>
          <w:sz w:val="22"/>
          <w:lang w:eastAsia="zh-CN"/>
        </w:rPr>
        <w:t>。</w:t>
      </w:r>
    </w:p>
    <w:p w:rsidR="00F35A53" w:rsidRDefault="00F35A53" w:rsidP="00ED569B">
      <w:pPr>
        <w:spacing w:line="276" w:lineRule="auto"/>
        <w:jc w:val="both"/>
        <w:rPr>
          <w:iCs/>
          <w:sz w:val="22"/>
          <w:lang w:eastAsia="zh-CN"/>
        </w:rPr>
      </w:pPr>
    </w:p>
    <w:p w:rsidR="00F35A53" w:rsidRPr="00262713" w:rsidRDefault="00592F11" w:rsidP="00592F11">
      <w:pPr>
        <w:spacing w:line="276" w:lineRule="auto"/>
        <w:jc w:val="both"/>
        <w:rPr>
          <w:iCs/>
          <w:sz w:val="22"/>
          <w:lang w:eastAsia="zh-CN"/>
        </w:rPr>
      </w:pPr>
      <w:r>
        <w:rPr>
          <w:rFonts w:hint="eastAsia"/>
          <w:iCs/>
          <w:sz w:val="22"/>
          <w:lang w:eastAsia="zh-CN"/>
        </w:rPr>
        <w:t>此外，</w:t>
      </w:r>
      <w:r w:rsidR="00510ACA">
        <w:rPr>
          <w:rFonts w:hint="eastAsia"/>
          <w:iCs/>
          <w:sz w:val="22"/>
          <w:lang w:eastAsia="zh-CN"/>
        </w:rPr>
        <w:t>维特根集团的首秀机型还包括两款</w:t>
      </w:r>
      <w:r w:rsidR="00510ACA" w:rsidRPr="00994258">
        <w:rPr>
          <w:rFonts w:hint="eastAsia"/>
          <w:b/>
          <w:iCs/>
          <w:sz w:val="22"/>
          <w:lang w:eastAsia="zh-CN"/>
        </w:rPr>
        <w:t>克磊镘</w:t>
      </w:r>
      <w:r w:rsidR="00510ACA">
        <w:rPr>
          <w:rFonts w:hint="eastAsia"/>
          <w:iCs/>
          <w:sz w:val="22"/>
          <w:lang w:eastAsia="zh-CN"/>
        </w:rPr>
        <w:t>设备。移动式破碎筛分设备专家将为我们精彩呈现</w:t>
      </w:r>
      <w:r>
        <w:rPr>
          <w:rFonts w:hint="eastAsia"/>
          <w:iCs/>
          <w:sz w:val="22"/>
          <w:lang w:eastAsia="zh-CN"/>
        </w:rPr>
        <w:t xml:space="preserve"> </w:t>
      </w:r>
      <w:r>
        <w:rPr>
          <w:i/>
          <w:iCs/>
          <w:sz w:val="22"/>
          <w:lang w:eastAsia="zh-CN"/>
        </w:rPr>
        <w:t xml:space="preserve">MOBICAT MC 120 Z PRO </w:t>
      </w:r>
      <w:r w:rsidRPr="00592F11">
        <w:rPr>
          <w:rFonts w:hint="eastAsia"/>
          <w:iCs/>
          <w:sz w:val="22"/>
          <w:lang w:eastAsia="zh-CN"/>
        </w:rPr>
        <w:t>移动颚式破碎设备和</w:t>
      </w:r>
      <w:r>
        <w:rPr>
          <w:rFonts w:hint="eastAsia"/>
          <w:i/>
          <w:iCs/>
          <w:sz w:val="22"/>
          <w:lang w:eastAsia="zh-CN"/>
        </w:rPr>
        <w:t xml:space="preserve"> </w:t>
      </w:r>
      <w:r>
        <w:rPr>
          <w:i/>
          <w:iCs/>
          <w:sz w:val="22"/>
          <w:lang w:eastAsia="zh-CN"/>
        </w:rPr>
        <w:t xml:space="preserve">MOBISCREEN MS 952 EVO </w:t>
      </w:r>
      <w:r w:rsidRPr="00592F11">
        <w:rPr>
          <w:rFonts w:hint="eastAsia"/>
          <w:iCs/>
          <w:sz w:val="22"/>
          <w:lang w:eastAsia="zh-CN"/>
        </w:rPr>
        <w:t>移动式筛分设备。</w:t>
      </w:r>
    </w:p>
    <w:p w:rsidR="0079143B" w:rsidRDefault="0079143B" w:rsidP="00BD5391">
      <w:pPr>
        <w:spacing w:line="276" w:lineRule="auto"/>
        <w:jc w:val="both"/>
        <w:rPr>
          <w:sz w:val="22"/>
          <w:lang w:eastAsia="zh-CN"/>
        </w:rPr>
      </w:pPr>
    </w:p>
    <w:p w:rsidR="00F70326" w:rsidRPr="00A032B1" w:rsidRDefault="00F70326" w:rsidP="00BD5391">
      <w:pPr>
        <w:spacing w:line="276" w:lineRule="auto"/>
        <w:jc w:val="both"/>
        <w:rPr>
          <w:b/>
          <w:sz w:val="22"/>
        </w:rPr>
      </w:pPr>
      <w:r>
        <w:rPr>
          <w:rFonts w:hint="eastAsia"/>
          <w:b/>
          <w:sz w:val="22"/>
          <w:lang w:eastAsia="zh-CN"/>
        </w:rPr>
        <w:t>共筑未来</w:t>
      </w:r>
    </w:p>
    <w:p w:rsidR="00592F11" w:rsidRDefault="00592F11" w:rsidP="00BD5391">
      <w:pPr>
        <w:spacing w:line="276" w:lineRule="auto"/>
        <w:jc w:val="both"/>
        <w:rPr>
          <w:sz w:val="22"/>
        </w:rPr>
      </w:pPr>
    </w:p>
    <w:p w:rsidR="00592F11" w:rsidRDefault="00592F11" w:rsidP="00CB5CBF">
      <w:pPr>
        <w:spacing w:line="276" w:lineRule="auto"/>
        <w:jc w:val="both"/>
        <w:rPr>
          <w:sz w:val="22"/>
          <w:lang w:eastAsia="zh-CN"/>
        </w:rPr>
      </w:pPr>
      <w:r>
        <w:rPr>
          <w:rFonts w:hint="eastAsia"/>
          <w:sz w:val="22"/>
          <w:lang w:eastAsia="zh-CN"/>
        </w:rPr>
        <w:t>为了表明我们是约翰迪尔公司的</w:t>
      </w:r>
      <w:r w:rsidR="00CB5CBF">
        <w:rPr>
          <w:rFonts w:hint="eastAsia"/>
          <w:sz w:val="22"/>
          <w:lang w:eastAsia="zh-CN"/>
        </w:rPr>
        <w:t>旗下</w:t>
      </w:r>
      <w:r>
        <w:rPr>
          <w:rFonts w:hint="eastAsia"/>
          <w:sz w:val="22"/>
          <w:lang w:eastAsia="zh-CN"/>
        </w:rPr>
        <w:t>一员，</w:t>
      </w:r>
      <w:r w:rsidR="00C44FC4">
        <w:rPr>
          <w:rFonts w:hint="eastAsia"/>
          <w:sz w:val="22"/>
          <w:lang w:eastAsia="zh-CN"/>
        </w:rPr>
        <w:t>并展现</w:t>
      </w:r>
      <w:r>
        <w:rPr>
          <w:rFonts w:hint="eastAsia"/>
          <w:sz w:val="22"/>
          <w:lang w:eastAsia="zh-CN"/>
        </w:rPr>
        <w:t>整个产品范围内产生的协同效应，</w:t>
      </w:r>
      <w:r w:rsidR="00C44FC4">
        <w:rPr>
          <w:rFonts w:hint="eastAsia"/>
          <w:sz w:val="22"/>
          <w:lang w:eastAsia="zh-CN"/>
        </w:rPr>
        <w:t>展会上，维特根集团还将展出约翰迪尔的</w:t>
      </w:r>
      <w:r w:rsidR="00C44FC4">
        <w:rPr>
          <w:rFonts w:hint="eastAsia"/>
          <w:sz w:val="22"/>
          <w:lang w:eastAsia="zh-CN"/>
        </w:rPr>
        <w:t xml:space="preserve"> </w:t>
      </w:r>
      <w:r w:rsidR="00C44FC4">
        <w:rPr>
          <w:sz w:val="22"/>
          <w:lang w:eastAsia="zh-CN"/>
        </w:rPr>
        <w:t xml:space="preserve">824L </w:t>
      </w:r>
      <w:r w:rsidR="00C44FC4">
        <w:rPr>
          <w:rFonts w:hint="eastAsia"/>
          <w:sz w:val="22"/>
          <w:lang w:eastAsia="zh-CN"/>
        </w:rPr>
        <w:t>轮式装载机。施工时，它能够为克磊镘</w:t>
      </w:r>
      <w:r w:rsidR="00C44FC4">
        <w:rPr>
          <w:rFonts w:hint="eastAsia"/>
          <w:sz w:val="22"/>
          <w:lang w:eastAsia="zh-CN"/>
        </w:rPr>
        <w:t xml:space="preserve"> </w:t>
      </w:r>
      <w:r w:rsidR="00C44FC4">
        <w:rPr>
          <w:sz w:val="22"/>
          <w:lang w:eastAsia="zh-CN"/>
        </w:rPr>
        <w:t xml:space="preserve">MS 952 EVO </w:t>
      </w:r>
      <w:r w:rsidR="00C44FC4">
        <w:rPr>
          <w:rFonts w:hint="eastAsia"/>
          <w:sz w:val="22"/>
          <w:lang w:eastAsia="zh-CN"/>
        </w:rPr>
        <w:t>移动式筛分设备喂料。</w:t>
      </w:r>
      <w:r w:rsidR="00CB6C7B">
        <w:rPr>
          <w:rFonts w:hint="eastAsia"/>
          <w:sz w:val="22"/>
          <w:lang w:eastAsia="zh-CN"/>
        </w:rPr>
        <w:t>而</w:t>
      </w:r>
      <w:r w:rsidR="00C44FC4">
        <w:rPr>
          <w:rFonts w:hint="eastAsia"/>
          <w:sz w:val="22"/>
          <w:lang w:eastAsia="zh-CN"/>
        </w:rPr>
        <w:t>在约翰迪尔展位（</w:t>
      </w:r>
      <w:r w:rsidR="00183693">
        <w:rPr>
          <w:rFonts w:hint="eastAsia"/>
          <w:sz w:val="22"/>
          <w:lang w:eastAsia="zh-CN"/>
        </w:rPr>
        <w:t>北厅</w:t>
      </w:r>
      <w:r w:rsidR="00183693">
        <w:rPr>
          <w:rFonts w:hint="eastAsia"/>
          <w:sz w:val="22"/>
          <w:lang w:eastAsia="zh-CN"/>
        </w:rPr>
        <w:t xml:space="preserve"> </w:t>
      </w:r>
      <w:r w:rsidR="00183693">
        <w:rPr>
          <w:sz w:val="22"/>
          <w:lang w:eastAsia="zh-CN"/>
        </w:rPr>
        <w:t xml:space="preserve">N 12525 </w:t>
      </w:r>
      <w:r w:rsidR="00183693">
        <w:rPr>
          <w:rFonts w:hint="eastAsia"/>
          <w:sz w:val="22"/>
          <w:lang w:eastAsia="zh-CN"/>
        </w:rPr>
        <w:t>号</w:t>
      </w:r>
      <w:r w:rsidR="00C44FC4">
        <w:rPr>
          <w:rFonts w:hint="eastAsia"/>
          <w:sz w:val="22"/>
          <w:lang w:eastAsia="zh-CN"/>
        </w:rPr>
        <w:t>）</w:t>
      </w:r>
      <w:r w:rsidR="00183693">
        <w:rPr>
          <w:rFonts w:hint="eastAsia"/>
          <w:sz w:val="22"/>
          <w:lang w:eastAsia="zh-CN"/>
        </w:rPr>
        <w:t>，观展</w:t>
      </w:r>
      <w:r w:rsidR="00CB5CBF">
        <w:rPr>
          <w:rFonts w:hint="eastAsia"/>
          <w:sz w:val="22"/>
          <w:lang w:eastAsia="zh-CN"/>
        </w:rPr>
        <w:t>访客</w:t>
      </w:r>
      <w:r w:rsidR="00CB6C7B">
        <w:rPr>
          <w:rFonts w:hint="eastAsia"/>
          <w:sz w:val="22"/>
          <w:lang w:eastAsia="zh-CN"/>
        </w:rPr>
        <w:t>也</w:t>
      </w:r>
      <w:r w:rsidR="00CB5CBF">
        <w:rPr>
          <w:rFonts w:hint="eastAsia"/>
          <w:sz w:val="22"/>
          <w:lang w:eastAsia="zh-CN"/>
        </w:rPr>
        <w:t>能够一睹克磊镘</w:t>
      </w:r>
      <w:r w:rsidR="00CB5CBF">
        <w:rPr>
          <w:rFonts w:hint="eastAsia"/>
          <w:sz w:val="22"/>
          <w:lang w:eastAsia="zh-CN"/>
        </w:rPr>
        <w:t xml:space="preserve"> </w:t>
      </w:r>
      <w:r w:rsidR="00CB5CBF">
        <w:rPr>
          <w:sz w:val="22"/>
          <w:lang w:eastAsia="zh-CN"/>
        </w:rPr>
        <w:t xml:space="preserve">MOBICONE MCO 11 PRO </w:t>
      </w:r>
      <w:r w:rsidR="00CB5CBF">
        <w:rPr>
          <w:rFonts w:hint="eastAsia"/>
          <w:sz w:val="22"/>
          <w:lang w:eastAsia="zh-CN"/>
        </w:rPr>
        <w:t>圆锥式破碎设备和约翰迪尔</w:t>
      </w:r>
      <w:r w:rsidR="00CB5CBF">
        <w:rPr>
          <w:rFonts w:hint="eastAsia"/>
          <w:sz w:val="22"/>
          <w:lang w:eastAsia="zh-CN"/>
        </w:rPr>
        <w:t xml:space="preserve"> </w:t>
      </w:r>
      <w:r w:rsidR="00CB5CBF">
        <w:rPr>
          <w:sz w:val="22"/>
          <w:lang w:eastAsia="zh-CN"/>
        </w:rPr>
        <w:t xml:space="preserve">300G LC </w:t>
      </w:r>
      <w:r w:rsidR="00CB5CBF">
        <w:rPr>
          <w:rFonts w:hint="eastAsia"/>
          <w:sz w:val="22"/>
          <w:lang w:eastAsia="zh-CN"/>
        </w:rPr>
        <w:t>挖掘机组合设备的风采。</w:t>
      </w:r>
    </w:p>
    <w:p w:rsidR="001E6F03" w:rsidRDefault="001E6F03" w:rsidP="00BD5391">
      <w:pPr>
        <w:spacing w:line="276" w:lineRule="auto"/>
        <w:jc w:val="both"/>
        <w:rPr>
          <w:sz w:val="22"/>
          <w:lang w:eastAsia="zh-CN"/>
        </w:rPr>
      </w:pPr>
    </w:p>
    <w:p w:rsidR="001E6F03" w:rsidRPr="00F20133" w:rsidRDefault="00F20133">
      <w:pPr>
        <w:rPr>
          <w:rFonts w:eastAsiaTheme="minorEastAsia" w:cs="Arial"/>
          <w:sz w:val="22"/>
          <w:szCs w:val="22"/>
          <w:lang w:eastAsia="zh-CN"/>
        </w:rPr>
      </w:pPr>
      <w:r>
        <w:rPr>
          <w:rFonts w:eastAsiaTheme="minorEastAsia" w:cs="Arial" w:hint="eastAsia"/>
          <w:sz w:val="22"/>
          <w:szCs w:val="22"/>
          <w:lang w:eastAsia="zh-CN"/>
        </w:rPr>
        <w:t>了解</w:t>
      </w:r>
      <w:r>
        <w:rPr>
          <w:rFonts w:eastAsiaTheme="minorEastAsia" w:cs="Arial"/>
          <w:sz w:val="22"/>
          <w:szCs w:val="22"/>
          <w:lang w:eastAsia="zh-CN"/>
        </w:rPr>
        <w:t>更多</w:t>
      </w:r>
      <w:r>
        <w:rPr>
          <w:rFonts w:eastAsiaTheme="minorEastAsia" w:cs="Arial" w:hint="eastAsia"/>
          <w:sz w:val="22"/>
          <w:szCs w:val="22"/>
          <w:lang w:eastAsia="zh-CN"/>
        </w:rPr>
        <w:t>维特根</w:t>
      </w:r>
      <w:r>
        <w:rPr>
          <w:rFonts w:eastAsiaTheme="minorEastAsia" w:cs="Arial"/>
          <w:sz w:val="22"/>
          <w:szCs w:val="22"/>
          <w:lang w:eastAsia="zh-CN"/>
        </w:rPr>
        <w:t>集团</w:t>
      </w:r>
      <w:r>
        <w:rPr>
          <w:rFonts w:eastAsiaTheme="minorEastAsia" w:cs="Arial" w:hint="eastAsia"/>
          <w:sz w:val="22"/>
          <w:szCs w:val="22"/>
          <w:lang w:eastAsia="zh-CN"/>
        </w:rPr>
        <w:t>在</w:t>
      </w:r>
      <w:r>
        <w:rPr>
          <w:rFonts w:eastAsiaTheme="minorEastAsia" w:cs="Arial" w:hint="eastAsia"/>
          <w:sz w:val="22"/>
          <w:szCs w:val="22"/>
          <w:lang w:eastAsia="zh-CN"/>
        </w:rPr>
        <w:t xml:space="preserve"> </w:t>
      </w:r>
      <w:r w:rsidRPr="00F20133">
        <w:rPr>
          <w:rFonts w:hint="eastAsia"/>
          <w:sz w:val="22"/>
          <w:lang w:eastAsia="zh-CN"/>
        </w:rPr>
        <w:t>2020</w:t>
      </w:r>
      <w:r w:rsidRPr="00F20133">
        <w:rPr>
          <w:sz w:val="22"/>
          <w:lang w:eastAsia="zh-CN"/>
        </w:rPr>
        <w:t xml:space="preserve"> </w:t>
      </w:r>
      <w:r w:rsidRPr="00F20133">
        <w:rPr>
          <w:rFonts w:hint="eastAsia"/>
          <w:sz w:val="22"/>
          <w:lang w:eastAsia="zh-CN"/>
        </w:rPr>
        <w:t>年拉斯维加斯国际工程机械博览</w:t>
      </w:r>
      <w:r>
        <w:rPr>
          <w:rFonts w:hint="eastAsia"/>
          <w:sz w:val="22"/>
          <w:lang w:eastAsia="zh-CN"/>
        </w:rPr>
        <w:t>会</w:t>
      </w:r>
      <w:r>
        <w:rPr>
          <w:sz w:val="22"/>
          <w:lang w:eastAsia="zh-CN"/>
        </w:rPr>
        <w:t>的</w:t>
      </w:r>
      <w:r>
        <w:rPr>
          <w:rFonts w:hint="eastAsia"/>
          <w:sz w:val="22"/>
          <w:lang w:eastAsia="zh-CN"/>
        </w:rPr>
        <w:t>信息</w:t>
      </w:r>
      <w:r>
        <w:rPr>
          <w:sz w:val="22"/>
          <w:lang w:eastAsia="zh-CN"/>
        </w:rPr>
        <w:t>，请</w:t>
      </w:r>
      <w:r>
        <w:rPr>
          <w:rFonts w:hint="eastAsia"/>
          <w:sz w:val="22"/>
          <w:lang w:eastAsia="zh-CN"/>
        </w:rPr>
        <w:t>访问</w:t>
      </w:r>
      <w:r>
        <w:rPr>
          <w:sz w:val="22"/>
          <w:lang w:eastAsia="zh-CN"/>
        </w:rPr>
        <w:t>我们</w:t>
      </w:r>
      <w:r>
        <w:rPr>
          <w:rFonts w:hint="eastAsia"/>
          <w:sz w:val="22"/>
          <w:lang w:eastAsia="zh-CN"/>
        </w:rPr>
        <w:t>的专题</w:t>
      </w:r>
      <w:r>
        <w:rPr>
          <w:sz w:val="22"/>
          <w:lang w:eastAsia="zh-CN"/>
        </w:rPr>
        <w:t>网站</w:t>
      </w:r>
      <w:r>
        <w:rPr>
          <w:rFonts w:hint="eastAsia"/>
          <w:sz w:val="22"/>
          <w:lang w:eastAsia="zh-CN"/>
        </w:rPr>
        <w:t>：</w:t>
      </w:r>
      <w:hyperlink r:id="rId8" w:history="1">
        <w:r w:rsidRPr="006B6120">
          <w:rPr>
            <w:rStyle w:val="Hyperlink"/>
            <w:b/>
            <w:sz w:val="22"/>
            <w:szCs w:val="22"/>
            <w:lang w:eastAsia="zh-CN"/>
          </w:rPr>
          <w:t>www.wirtgen-group.com/conexpo</w:t>
        </w:r>
      </w:hyperlink>
    </w:p>
    <w:p w:rsidR="008637C7" w:rsidRDefault="008637C7">
      <w:pPr>
        <w:rPr>
          <w:rFonts w:eastAsia="Calibri" w:cs="Arial"/>
          <w:b/>
          <w:sz w:val="22"/>
          <w:szCs w:val="22"/>
          <w:lang w:eastAsia="zh-CN"/>
        </w:rPr>
      </w:pPr>
      <w:r>
        <w:rPr>
          <w:rFonts w:eastAsia="Calibri" w:cs="Arial"/>
          <w:b/>
          <w:sz w:val="22"/>
          <w:szCs w:val="22"/>
          <w:lang w:eastAsia="zh-CN"/>
        </w:rPr>
        <w:br w:type="page"/>
      </w:r>
    </w:p>
    <w:p w:rsidR="008755E5" w:rsidRPr="0030316D" w:rsidRDefault="008755E5" w:rsidP="008755E5">
      <w:pPr>
        <w:pStyle w:val="HeadlineFotos"/>
        <w:rPr>
          <w:lang w:eastAsia="zh-CN"/>
        </w:rPr>
      </w:pPr>
      <w:r>
        <w:rPr>
          <w:caps w:val="0"/>
          <w:szCs w:val="22"/>
          <w:lang w:eastAsia="zh-CN"/>
        </w:rPr>
        <w:lastRenderedPageBreak/>
        <w:t>Photos</w:t>
      </w:r>
      <w:r>
        <w:rPr>
          <w:lang w:eastAsia="zh-CN"/>
        </w:rPr>
        <w:t>:</w:t>
      </w:r>
    </w:p>
    <w:tbl>
      <w:tblPr>
        <w:tblStyle w:val="Basic"/>
        <w:tblW w:w="0" w:type="auto"/>
        <w:tblCellSpacing w:w="71" w:type="dxa"/>
        <w:tblLook w:val="04A0" w:firstRow="1" w:lastRow="0" w:firstColumn="1" w:lastColumn="0" w:noHBand="0" w:noVBand="1"/>
      </w:tblPr>
      <w:tblGrid>
        <w:gridCol w:w="4910"/>
        <w:gridCol w:w="4614"/>
      </w:tblGrid>
      <w:tr w:rsidR="00F32F03" w:rsidRPr="006144AB" w:rsidTr="00E63A9C">
        <w:trPr>
          <w:cnfStyle w:val="100000000000" w:firstRow="1" w:lastRow="0" w:firstColumn="0" w:lastColumn="0" w:oddVBand="0" w:evenVBand="0" w:oddHBand="0" w:evenHBand="0" w:firstRowFirstColumn="0" w:firstRowLastColumn="0" w:lastRowFirstColumn="0" w:lastRowLastColumn="0"/>
          <w:tblCellSpacing w:w="71" w:type="dxa"/>
        </w:trPr>
        <w:tc>
          <w:tcPr>
            <w:tcW w:w="4697" w:type="dxa"/>
            <w:tcBorders>
              <w:right w:val="single" w:sz="4" w:space="0" w:color="auto"/>
            </w:tcBorders>
          </w:tcPr>
          <w:p w:rsidR="00F32F03" w:rsidRPr="00D166AC" w:rsidRDefault="00C46EAD" w:rsidP="00E63A9C">
            <w:r>
              <w:rPr>
                <w:noProof/>
                <w:lang w:val="de-DE" w:eastAsia="de-DE"/>
              </w:rPr>
              <w:drawing>
                <wp:inline distT="0" distB="0" distL="0" distR="0" wp14:anchorId="73C4BB27" wp14:editId="5D4CB443">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01" w:type="dxa"/>
          </w:tcPr>
          <w:p w:rsidR="00F32F03" w:rsidRDefault="00F32F03" w:rsidP="00E63A9C">
            <w:pPr>
              <w:pStyle w:val="berschrift3"/>
              <w:outlineLvl w:val="2"/>
            </w:pPr>
            <w:r>
              <w:t>W_photo_W210Fi_00198</w:t>
            </w:r>
            <w:r w:rsidR="006B6120">
              <w:t>_HI</w:t>
            </w:r>
          </w:p>
          <w:p w:rsidR="00F32F03" w:rsidRPr="006144AB" w:rsidRDefault="000E2799" w:rsidP="00E63A9C">
            <w:pPr>
              <w:pStyle w:val="Text"/>
              <w:jc w:val="left"/>
              <w:rPr>
                <w:b/>
                <w:color w:val="FF0000"/>
                <w:sz w:val="20"/>
                <w:lang w:val="de-DE" w:eastAsia="zh-CN"/>
              </w:rPr>
            </w:pPr>
            <w:r w:rsidRPr="00F20133">
              <w:rPr>
                <w:rFonts w:hint="eastAsia"/>
                <w:lang w:eastAsia="zh-CN"/>
              </w:rPr>
              <w:t>2020</w:t>
            </w:r>
            <w:r w:rsidRPr="00F20133">
              <w:rPr>
                <w:lang w:eastAsia="zh-CN"/>
              </w:rPr>
              <w:t xml:space="preserve"> </w:t>
            </w:r>
            <w:r w:rsidRPr="00F20133">
              <w:rPr>
                <w:rFonts w:hint="eastAsia"/>
                <w:lang w:eastAsia="zh-CN"/>
              </w:rPr>
              <w:t>年拉斯维加斯国际工程机械博览</w:t>
            </w:r>
            <w:r>
              <w:rPr>
                <w:rFonts w:hint="eastAsia"/>
                <w:lang w:eastAsia="zh-CN"/>
              </w:rPr>
              <w:t>会亮点：配铣刨助手的新一代大型铣刨机，名副其实的高效施工能手，专为获得高铣刨产量而设计。</w:t>
            </w:r>
          </w:p>
        </w:tc>
      </w:tr>
    </w:tbl>
    <w:p w:rsidR="00BF0249" w:rsidRDefault="00BF0249" w:rsidP="008755E5">
      <w:pPr>
        <w:pStyle w:val="Text"/>
        <w:rPr>
          <w:lang w:eastAsia="zh-CN"/>
        </w:rPr>
      </w:pPr>
    </w:p>
    <w:p w:rsidR="00A87416" w:rsidRDefault="00A54651" w:rsidP="008755E5">
      <w:pPr>
        <w:pStyle w:val="Text"/>
        <w:rPr>
          <w:lang w:eastAsia="zh-CN"/>
        </w:rPr>
      </w:pPr>
      <w:r w:rsidRPr="0054631A">
        <w:rPr>
          <w:rFonts w:ascii="Microsoft YaHei" w:eastAsia="Microsoft YaHei" w:hAnsi="Microsoft YaHei" w:cs="Microsoft YaHei" w:hint="eastAsia"/>
          <w:i/>
          <w:lang w:eastAsia="zh-CN"/>
        </w:rPr>
        <w:t>备注：这些图片仅作预览使用。如需印刷发行，请从维特根公司和维特根集团网站下载</w:t>
      </w:r>
      <w:r w:rsidRPr="0054631A">
        <w:rPr>
          <w:rFonts w:hint="eastAsia"/>
          <w:i/>
          <w:lang w:eastAsia="zh-CN"/>
        </w:rPr>
        <w:t xml:space="preserve"> 300 dpi </w:t>
      </w:r>
      <w:r w:rsidRPr="0054631A">
        <w:rPr>
          <w:rFonts w:ascii="Microsoft YaHei" w:eastAsia="Microsoft YaHei" w:hAnsi="Microsoft YaHei" w:cs="Microsoft YaHei" w:hint="eastAsia"/>
          <w:i/>
          <w:lang w:eastAsia="zh-CN"/>
        </w:rPr>
        <w:t>的高分辨率图片。</w:t>
      </w:r>
    </w:p>
    <w:p w:rsidR="00A87416" w:rsidRDefault="00A87416" w:rsidP="008755E5">
      <w:pPr>
        <w:pStyle w:val="Text"/>
        <w:rPr>
          <w:lang w:eastAsia="zh-CN"/>
        </w:rPr>
      </w:pPr>
    </w:p>
    <w:p w:rsidR="006B6120" w:rsidRDefault="006B6120" w:rsidP="008755E5">
      <w:pPr>
        <w:pStyle w:val="Text"/>
        <w:rPr>
          <w:lang w:eastAsia="zh-CN"/>
        </w:rPr>
      </w:pPr>
    </w:p>
    <w:tbl>
      <w:tblPr>
        <w:tblStyle w:val="Basic"/>
        <w:tblW w:w="0" w:type="auto"/>
        <w:tblLook w:val="04A0" w:firstRow="1" w:lastRow="0" w:firstColumn="1" w:lastColumn="0" w:noHBand="0" w:noVBand="1"/>
      </w:tblPr>
      <w:tblGrid>
        <w:gridCol w:w="4784"/>
        <w:gridCol w:w="4740"/>
      </w:tblGrid>
      <w:tr w:rsidR="008755E5"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8755E5" w:rsidRDefault="00A54651" w:rsidP="008E7B5E">
            <w:pPr>
              <w:pStyle w:val="HeadlineKontakte"/>
              <w:rPr>
                <w:lang w:eastAsia="zh-CN"/>
              </w:rPr>
            </w:pPr>
            <w:r>
              <w:rPr>
                <w:rFonts w:ascii="Microsoft YaHei" w:eastAsia="Microsoft YaHei" w:hAnsi="Microsoft YaHei" w:cs="Microsoft YaHei" w:hint="eastAsia"/>
                <w:caps w:val="0"/>
                <w:szCs w:val="22"/>
                <w:lang w:eastAsia="zh-CN"/>
              </w:rPr>
              <w:t>了解更多信息，联系方式如下：</w:t>
            </w:r>
          </w:p>
          <w:p w:rsidR="008755E5" w:rsidRPr="00BF0249" w:rsidRDefault="008755E5" w:rsidP="008E7B5E">
            <w:pPr>
              <w:pStyle w:val="Text"/>
            </w:pPr>
            <w:r>
              <w:t>WIRTGEN GROUP</w:t>
            </w:r>
          </w:p>
          <w:p w:rsidR="008755E5" w:rsidRPr="00BF0249" w:rsidRDefault="008755E5" w:rsidP="008E7B5E">
            <w:pPr>
              <w:pStyle w:val="Text"/>
            </w:pPr>
            <w:r>
              <w:t>Corporate Communications</w:t>
            </w:r>
          </w:p>
          <w:p w:rsidR="008755E5" w:rsidRPr="00BF0249" w:rsidRDefault="008755E5" w:rsidP="008E7B5E">
            <w:pPr>
              <w:pStyle w:val="Text"/>
            </w:pPr>
            <w:r>
              <w:t>Michaela Adams, Mario Linnemann</w:t>
            </w:r>
          </w:p>
          <w:p w:rsidR="008755E5" w:rsidRDefault="008755E5" w:rsidP="008E7B5E">
            <w:pPr>
              <w:pStyle w:val="Text"/>
            </w:pPr>
            <w:r>
              <w:t>Reinhard-Wirtgen-Straße 2</w:t>
            </w:r>
          </w:p>
          <w:p w:rsidR="008755E5" w:rsidRDefault="008755E5" w:rsidP="008E7B5E">
            <w:pPr>
              <w:pStyle w:val="Text"/>
            </w:pPr>
            <w:r>
              <w:t xml:space="preserve">53578 </w:t>
            </w:r>
            <w:proofErr w:type="spellStart"/>
            <w:r>
              <w:t>Windhagen</w:t>
            </w:r>
            <w:proofErr w:type="spellEnd"/>
          </w:p>
          <w:p w:rsidR="008755E5" w:rsidRDefault="008755E5" w:rsidP="008E7B5E">
            <w:pPr>
              <w:pStyle w:val="Text"/>
            </w:pPr>
            <w:r>
              <w:t>Germany</w:t>
            </w:r>
          </w:p>
          <w:p w:rsidR="008755E5" w:rsidRDefault="008755E5" w:rsidP="008E7B5E">
            <w:pPr>
              <w:pStyle w:val="Text"/>
            </w:pPr>
          </w:p>
          <w:p w:rsidR="008755E5" w:rsidRDefault="00A54651" w:rsidP="008E7B5E">
            <w:pPr>
              <w:pStyle w:val="Text"/>
            </w:pPr>
            <w:r>
              <w:rPr>
                <w:rFonts w:asciiTheme="minorEastAsia" w:eastAsiaTheme="minorEastAsia" w:hAnsiTheme="minorEastAsia" w:hint="eastAsia"/>
                <w:lang w:eastAsia="zh-CN"/>
              </w:rPr>
              <w:t>电话：</w:t>
            </w:r>
            <w:r w:rsidR="008755E5">
              <w:t>+49-2645-131-3178</w:t>
            </w:r>
          </w:p>
          <w:p w:rsidR="008755E5" w:rsidRDefault="00A54651" w:rsidP="008E7B5E">
            <w:pPr>
              <w:pStyle w:val="Text"/>
            </w:pPr>
            <w:r>
              <w:rPr>
                <w:rFonts w:hint="eastAsia"/>
                <w:lang w:eastAsia="zh-CN"/>
              </w:rPr>
              <w:t>传真：</w:t>
            </w:r>
            <w:r w:rsidR="008755E5">
              <w:t>+49-2645-131-499</w:t>
            </w:r>
          </w:p>
          <w:p w:rsidR="008755E5" w:rsidRDefault="00A54651" w:rsidP="008E7B5E">
            <w:pPr>
              <w:pStyle w:val="Text"/>
            </w:pPr>
            <w:r>
              <w:rPr>
                <w:rFonts w:hint="eastAsia"/>
                <w:lang w:eastAsia="zh-CN"/>
              </w:rPr>
              <w:t>邮箱：</w:t>
            </w:r>
            <w:r w:rsidR="008755E5">
              <w:t>presse@wirtgen.com</w:t>
            </w:r>
          </w:p>
          <w:p w:rsidR="008755E5" w:rsidRPr="00D166AC" w:rsidRDefault="008755E5" w:rsidP="008E7B5E">
            <w:pPr>
              <w:pStyle w:val="Text"/>
            </w:pPr>
            <w:r>
              <w:t>www.wirtgen-group.com</w:t>
            </w:r>
          </w:p>
        </w:tc>
        <w:tc>
          <w:tcPr>
            <w:tcW w:w="4832" w:type="dxa"/>
            <w:tcBorders>
              <w:left w:val="single" w:sz="48" w:space="0" w:color="FFFFFF" w:themeColor="background1"/>
            </w:tcBorders>
          </w:tcPr>
          <w:p w:rsidR="008755E5" w:rsidRPr="0034191A" w:rsidRDefault="008755E5" w:rsidP="008E7B5E">
            <w:pPr>
              <w:pStyle w:val="Text"/>
            </w:pPr>
          </w:p>
        </w:tc>
      </w:tr>
    </w:tbl>
    <w:p w:rsidR="00D166AC" w:rsidRDefault="00D166AC" w:rsidP="008755E5">
      <w:pPr>
        <w:spacing w:line="280" w:lineRule="atLeast"/>
        <w:jc w:val="both"/>
      </w:pPr>
    </w:p>
    <w:p w:rsidR="00F67B63" w:rsidRDefault="00F67B63" w:rsidP="008755E5">
      <w:pPr>
        <w:spacing w:line="280" w:lineRule="atLeast"/>
        <w:jc w:val="both"/>
      </w:pPr>
    </w:p>
    <w:p w:rsidR="00F67B63" w:rsidRDefault="00F67B63" w:rsidP="008755E5">
      <w:pPr>
        <w:spacing w:line="280" w:lineRule="atLeast"/>
        <w:jc w:val="both"/>
      </w:pPr>
    </w:p>
    <w:p w:rsidR="00F67B63" w:rsidRPr="00533132" w:rsidRDefault="00F67B63" w:rsidP="008755E5">
      <w:pPr>
        <w:spacing w:line="280" w:lineRule="atLeast"/>
        <w:jc w:val="both"/>
      </w:pPr>
    </w:p>
    <w:sectPr w:rsidR="00F67B63" w:rsidRPr="00533132"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D53" w:rsidRDefault="00FD6D53" w:rsidP="00E55534">
      <w:r>
        <w:separator/>
      </w:r>
    </w:p>
  </w:endnote>
  <w:endnote w:type="continuationSeparator" w:id="0">
    <w:p w:rsidR="00FD6D53" w:rsidRDefault="00FD6D5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24315">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6144AB">
            <w:rPr>
              <w:rStyle w:val="Hervorhebung"/>
              <w:szCs w:val="20"/>
              <w:lang w:val="de-DE"/>
            </w:rPr>
            <w:t>WIRTGEN GmbH</w:t>
          </w:r>
          <w:r w:rsidRPr="006144AB">
            <w:rPr>
              <w:lang w:val="de-DE"/>
            </w:rPr>
            <w:t xml:space="preserve"> · Reinhard-Wirtgen-Str. </w:t>
          </w:r>
          <w:r>
            <w:t xml:space="preserve">2 · 53578 </w:t>
          </w:r>
          <w:proofErr w:type="spellStart"/>
          <w:r>
            <w:t>Windhagen</w:t>
          </w:r>
          <w:proofErr w:type="spellEnd"/>
          <w:r>
            <w:t>, Germany · P: +49-264-5131-0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D53" w:rsidRDefault="00FD6D53" w:rsidP="00E55534">
      <w:r>
        <w:separator/>
      </w:r>
    </w:p>
  </w:footnote>
  <w:footnote w:type="continuationSeparator" w:id="0">
    <w:p w:rsidR="00FD6D53" w:rsidRDefault="00FD6D5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00pt;height:1500pt" o:bullet="t">
        <v:imagedata r:id="rId1" o:title="AZ_04a"/>
      </v:shape>
    </w:pict>
  </w:numPicBullet>
  <w:numPicBullet w:numPicBulletId="1">
    <w:pict>
      <v:shape id="_x0000_i104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42106"/>
    <w:rsid w:val="00044984"/>
    <w:rsid w:val="0005285B"/>
    <w:rsid w:val="00054ABA"/>
    <w:rsid w:val="00066D09"/>
    <w:rsid w:val="0009665C"/>
    <w:rsid w:val="000A3F92"/>
    <w:rsid w:val="000E2799"/>
    <w:rsid w:val="00103205"/>
    <w:rsid w:val="00104B13"/>
    <w:rsid w:val="0011050E"/>
    <w:rsid w:val="00112AE2"/>
    <w:rsid w:val="0012026F"/>
    <w:rsid w:val="0012374B"/>
    <w:rsid w:val="00132055"/>
    <w:rsid w:val="00166029"/>
    <w:rsid w:val="001810CE"/>
    <w:rsid w:val="00183693"/>
    <w:rsid w:val="001A08D8"/>
    <w:rsid w:val="001B16BB"/>
    <w:rsid w:val="001C5D3D"/>
    <w:rsid w:val="001E6F03"/>
    <w:rsid w:val="001F5E37"/>
    <w:rsid w:val="00207BE9"/>
    <w:rsid w:val="00253A2E"/>
    <w:rsid w:val="00262713"/>
    <w:rsid w:val="00263E2F"/>
    <w:rsid w:val="00266DB1"/>
    <w:rsid w:val="002843A4"/>
    <w:rsid w:val="0029634D"/>
    <w:rsid w:val="002A1C43"/>
    <w:rsid w:val="002C63E8"/>
    <w:rsid w:val="002E765F"/>
    <w:rsid w:val="002F108B"/>
    <w:rsid w:val="0030316D"/>
    <w:rsid w:val="003263F7"/>
    <w:rsid w:val="0032774C"/>
    <w:rsid w:val="00337942"/>
    <w:rsid w:val="0034191A"/>
    <w:rsid w:val="00343CC7"/>
    <w:rsid w:val="00370847"/>
    <w:rsid w:val="00373821"/>
    <w:rsid w:val="00384A08"/>
    <w:rsid w:val="003A753A"/>
    <w:rsid w:val="003E1CB6"/>
    <w:rsid w:val="003E3CF6"/>
    <w:rsid w:val="003E759F"/>
    <w:rsid w:val="003E7853"/>
    <w:rsid w:val="00403373"/>
    <w:rsid w:val="00406C81"/>
    <w:rsid w:val="00412545"/>
    <w:rsid w:val="00422E6D"/>
    <w:rsid w:val="00430BB0"/>
    <w:rsid w:val="00451FA7"/>
    <w:rsid w:val="00452337"/>
    <w:rsid w:val="00463D74"/>
    <w:rsid w:val="00476888"/>
    <w:rsid w:val="00496EB0"/>
    <w:rsid w:val="004A32B4"/>
    <w:rsid w:val="004B03A4"/>
    <w:rsid w:val="004B3F7D"/>
    <w:rsid w:val="004D5CEE"/>
    <w:rsid w:val="004D60A1"/>
    <w:rsid w:val="004E6EF5"/>
    <w:rsid w:val="004F59F3"/>
    <w:rsid w:val="00506409"/>
    <w:rsid w:val="00510ACA"/>
    <w:rsid w:val="00512DD1"/>
    <w:rsid w:val="00530E32"/>
    <w:rsid w:val="00533132"/>
    <w:rsid w:val="0056065D"/>
    <w:rsid w:val="005711A3"/>
    <w:rsid w:val="00573B2B"/>
    <w:rsid w:val="005776E9"/>
    <w:rsid w:val="00592F11"/>
    <w:rsid w:val="005A4F04"/>
    <w:rsid w:val="005B5793"/>
    <w:rsid w:val="005C5E66"/>
    <w:rsid w:val="005D7D04"/>
    <w:rsid w:val="005E438E"/>
    <w:rsid w:val="005E4846"/>
    <w:rsid w:val="005F3BFC"/>
    <w:rsid w:val="006032E6"/>
    <w:rsid w:val="006107B8"/>
    <w:rsid w:val="006144AB"/>
    <w:rsid w:val="006330A2"/>
    <w:rsid w:val="00633C99"/>
    <w:rsid w:val="00640F52"/>
    <w:rsid w:val="00642EB6"/>
    <w:rsid w:val="00656C56"/>
    <w:rsid w:val="00667C1D"/>
    <w:rsid w:val="006752E6"/>
    <w:rsid w:val="00680390"/>
    <w:rsid w:val="006973D4"/>
    <w:rsid w:val="006B49C4"/>
    <w:rsid w:val="006B6120"/>
    <w:rsid w:val="006D5922"/>
    <w:rsid w:val="006E4898"/>
    <w:rsid w:val="006F7602"/>
    <w:rsid w:val="007207C5"/>
    <w:rsid w:val="00722A17"/>
    <w:rsid w:val="00723F4F"/>
    <w:rsid w:val="00742BC6"/>
    <w:rsid w:val="00757B83"/>
    <w:rsid w:val="0079143B"/>
    <w:rsid w:val="00791A69"/>
    <w:rsid w:val="00794830"/>
    <w:rsid w:val="00797CAA"/>
    <w:rsid w:val="007C2658"/>
    <w:rsid w:val="007C7C19"/>
    <w:rsid w:val="007E20D0"/>
    <w:rsid w:val="007E3DAB"/>
    <w:rsid w:val="00820315"/>
    <w:rsid w:val="00824EC9"/>
    <w:rsid w:val="008427F2"/>
    <w:rsid w:val="00843B45"/>
    <w:rsid w:val="00863129"/>
    <w:rsid w:val="008637C7"/>
    <w:rsid w:val="008670A3"/>
    <w:rsid w:val="008755E5"/>
    <w:rsid w:val="0088172C"/>
    <w:rsid w:val="00896F05"/>
    <w:rsid w:val="008C2DB2"/>
    <w:rsid w:val="008D4BFC"/>
    <w:rsid w:val="008D770E"/>
    <w:rsid w:val="008E687B"/>
    <w:rsid w:val="0090337E"/>
    <w:rsid w:val="009148E9"/>
    <w:rsid w:val="00930C59"/>
    <w:rsid w:val="009328FA"/>
    <w:rsid w:val="00940E93"/>
    <w:rsid w:val="009646E4"/>
    <w:rsid w:val="00994258"/>
    <w:rsid w:val="009952BF"/>
    <w:rsid w:val="009A42E3"/>
    <w:rsid w:val="009A7B1B"/>
    <w:rsid w:val="009B18FF"/>
    <w:rsid w:val="009B7483"/>
    <w:rsid w:val="009C2378"/>
    <w:rsid w:val="009D016F"/>
    <w:rsid w:val="009E251D"/>
    <w:rsid w:val="009E7115"/>
    <w:rsid w:val="009F57E0"/>
    <w:rsid w:val="00A032B1"/>
    <w:rsid w:val="00A05E72"/>
    <w:rsid w:val="00A10A02"/>
    <w:rsid w:val="00A171F4"/>
    <w:rsid w:val="00A24EFC"/>
    <w:rsid w:val="00A26162"/>
    <w:rsid w:val="00A54651"/>
    <w:rsid w:val="00A83EF3"/>
    <w:rsid w:val="00A87416"/>
    <w:rsid w:val="00A977CE"/>
    <w:rsid w:val="00AC14F2"/>
    <w:rsid w:val="00AD131F"/>
    <w:rsid w:val="00AF1932"/>
    <w:rsid w:val="00AF3B3A"/>
    <w:rsid w:val="00AF4E8E"/>
    <w:rsid w:val="00AF6569"/>
    <w:rsid w:val="00B06265"/>
    <w:rsid w:val="00B13BD7"/>
    <w:rsid w:val="00B17674"/>
    <w:rsid w:val="00B45B17"/>
    <w:rsid w:val="00B5232A"/>
    <w:rsid w:val="00B52F9B"/>
    <w:rsid w:val="00B54074"/>
    <w:rsid w:val="00B90F78"/>
    <w:rsid w:val="00BD1058"/>
    <w:rsid w:val="00BD5391"/>
    <w:rsid w:val="00BF0249"/>
    <w:rsid w:val="00BF1638"/>
    <w:rsid w:val="00BF1E47"/>
    <w:rsid w:val="00BF366D"/>
    <w:rsid w:val="00BF56B2"/>
    <w:rsid w:val="00C25334"/>
    <w:rsid w:val="00C40754"/>
    <w:rsid w:val="00C44FC4"/>
    <w:rsid w:val="00C457C3"/>
    <w:rsid w:val="00C45B2A"/>
    <w:rsid w:val="00C46EAD"/>
    <w:rsid w:val="00C5097E"/>
    <w:rsid w:val="00C644CA"/>
    <w:rsid w:val="00C73005"/>
    <w:rsid w:val="00C85E18"/>
    <w:rsid w:val="00C95A6A"/>
    <w:rsid w:val="00CA4A09"/>
    <w:rsid w:val="00CB5CBF"/>
    <w:rsid w:val="00CB6C7B"/>
    <w:rsid w:val="00CC5403"/>
    <w:rsid w:val="00CF36C9"/>
    <w:rsid w:val="00D11E81"/>
    <w:rsid w:val="00D166AC"/>
    <w:rsid w:val="00D24315"/>
    <w:rsid w:val="00D36BA2"/>
    <w:rsid w:val="00D51A30"/>
    <w:rsid w:val="00D65D2B"/>
    <w:rsid w:val="00D673FD"/>
    <w:rsid w:val="00DA33BA"/>
    <w:rsid w:val="00DB4128"/>
    <w:rsid w:val="00DB4BB0"/>
    <w:rsid w:val="00DC4DAE"/>
    <w:rsid w:val="00DE15C1"/>
    <w:rsid w:val="00DE2B9D"/>
    <w:rsid w:val="00E10B75"/>
    <w:rsid w:val="00E14608"/>
    <w:rsid w:val="00E21E67"/>
    <w:rsid w:val="00E24472"/>
    <w:rsid w:val="00E30EBF"/>
    <w:rsid w:val="00E316C0"/>
    <w:rsid w:val="00E52D70"/>
    <w:rsid w:val="00E55534"/>
    <w:rsid w:val="00E61E1A"/>
    <w:rsid w:val="00E914D1"/>
    <w:rsid w:val="00EA07CD"/>
    <w:rsid w:val="00EB3E48"/>
    <w:rsid w:val="00ED21EF"/>
    <w:rsid w:val="00ED569B"/>
    <w:rsid w:val="00F034DB"/>
    <w:rsid w:val="00F0559F"/>
    <w:rsid w:val="00F05E74"/>
    <w:rsid w:val="00F20133"/>
    <w:rsid w:val="00F20920"/>
    <w:rsid w:val="00F27E08"/>
    <w:rsid w:val="00F31C96"/>
    <w:rsid w:val="00F326FC"/>
    <w:rsid w:val="00F32F03"/>
    <w:rsid w:val="00F35A53"/>
    <w:rsid w:val="00F36A52"/>
    <w:rsid w:val="00F56318"/>
    <w:rsid w:val="00F67B63"/>
    <w:rsid w:val="00F67FCF"/>
    <w:rsid w:val="00F70326"/>
    <w:rsid w:val="00F72BDA"/>
    <w:rsid w:val="00F7504A"/>
    <w:rsid w:val="00F75B79"/>
    <w:rsid w:val="00F75E26"/>
    <w:rsid w:val="00F77F3E"/>
    <w:rsid w:val="00F82525"/>
    <w:rsid w:val="00F833DB"/>
    <w:rsid w:val="00F838D6"/>
    <w:rsid w:val="00F96F7A"/>
    <w:rsid w:val="00F97FEA"/>
    <w:rsid w:val="00FA0480"/>
    <w:rsid w:val="00FA4CEF"/>
    <w:rsid w:val="00FB04A9"/>
    <w:rsid w:val="00FB0E01"/>
    <w:rsid w:val="00FC3110"/>
    <w:rsid w:val="00FD26D0"/>
    <w:rsid w:val="00FD6D5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0FC63C"/>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SimSun" w:hAnsi="Verdana"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82846">
      <w:bodyDiv w:val="1"/>
      <w:marLeft w:val="0"/>
      <w:marRight w:val="0"/>
      <w:marTop w:val="0"/>
      <w:marBottom w:val="0"/>
      <w:divBdr>
        <w:top w:val="none" w:sz="0" w:space="0" w:color="auto"/>
        <w:left w:val="none" w:sz="0" w:space="0" w:color="auto"/>
        <w:bottom w:val="none" w:sz="0" w:space="0" w:color="auto"/>
        <w:right w:val="none" w:sz="0" w:space="0" w:color="auto"/>
      </w:divBdr>
    </w:div>
    <w:div w:id="535503286">
      <w:bodyDiv w:val="1"/>
      <w:marLeft w:val="0"/>
      <w:marRight w:val="0"/>
      <w:marTop w:val="0"/>
      <w:marBottom w:val="0"/>
      <w:divBdr>
        <w:top w:val="none" w:sz="0" w:space="0" w:color="auto"/>
        <w:left w:val="none" w:sz="0" w:space="0" w:color="auto"/>
        <w:bottom w:val="none" w:sz="0" w:space="0" w:color="auto"/>
        <w:right w:val="none" w:sz="0" w:space="0" w:color="auto"/>
      </w:divBdr>
    </w:div>
    <w:div w:id="729428454">
      <w:bodyDiv w:val="1"/>
      <w:marLeft w:val="0"/>
      <w:marRight w:val="0"/>
      <w:marTop w:val="0"/>
      <w:marBottom w:val="0"/>
      <w:divBdr>
        <w:top w:val="none" w:sz="0" w:space="0" w:color="auto"/>
        <w:left w:val="none" w:sz="0" w:space="0" w:color="auto"/>
        <w:bottom w:val="none" w:sz="0" w:space="0" w:color="auto"/>
        <w:right w:val="none" w:sz="0" w:space="0" w:color="auto"/>
      </w:divBdr>
    </w:div>
    <w:div w:id="1463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www.wirtgen-group.com/conexp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3D13E-B9C8-4755-86F1-8B75840C1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193</Words>
  <Characters>1221</Characters>
  <Application>Microsoft Office Word</Application>
  <DocSecurity>0</DocSecurity>
  <Lines>10</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1412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44</cp:revision>
  <cp:lastPrinted>2018-04-24T11:37:00Z</cp:lastPrinted>
  <dcterms:created xsi:type="dcterms:W3CDTF">2019-11-29T12:00:00Z</dcterms:created>
  <dcterms:modified xsi:type="dcterms:W3CDTF">2020-01-20T10:14:00Z</dcterms:modified>
</cp:coreProperties>
</file>